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B4C6" w14:textId="77777777" w:rsidR="00F354FD" w:rsidRPr="00FA5D80" w:rsidRDefault="00F354F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B53C1" w14:textId="77777777" w:rsidR="009113E7" w:rsidRPr="00FA5D80" w:rsidRDefault="009113E7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D4647" w14:textId="7B280741" w:rsidR="00F354FD" w:rsidRPr="00FA5D80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RAZVOJNA AGENCIJA TINTL</w:t>
      </w:r>
    </w:p>
    <w:p w14:paraId="4BCDE137" w14:textId="77777777" w:rsidR="00F354FD" w:rsidRPr="00FA5D80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ANTUNA GUSTAVA MATOŠA 2</w:t>
      </w:r>
    </w:p>
    <w:p w14:paraId="3445E980" w14:textId="77777777" w:rsidR="00F354FD" w:rsidRPr="00FA5D80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32249 TOVARNIK</w:t>
      </w:r>
    </w:p>
    <w:p w14:paraId="791BAA44" w14:textId="77777777" w:rsidR="00F354FD" w:rsidRPr="00FA5D80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355FD995" w14:textId="77777777" w:rsidR="00F354FD" w:rsidRPr="00FA5D80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KLASA: 007-01/23-01/03</w:t>
      </w:r>
    </w:p>
    <w:p w14:paraId="392AEBBE" w14:textId="08304570" w:rsidR="00F354FD" w:rsidRPr="00FA5D80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URBROJ: 2196-28-1-01/1-23-</w:t>
      </w:r>
      <w:r w:rsidR="007E22AC" w:rsidRPr="00FA5D80">
        <w:rPr>
          <w:rFonts w:ascii="Times New Roman" w:hAnsi="Times New Roman" w:cs="Times New Roman"/>
          <w:sz w:val="24"/>
          <w:szCs w:val="24"/>
        </w:rPr>
        <w:t>02</w:t>
      </w:r>
    </w:p>
    <w:p w14:paraId="5F31AD7B" w14:textId="5C5EC4EE" w:rsidR="00F354FD" w:rsidRPr="00FA5D80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Tovarnik, 08. rujna 2023. godine</w:t>
      </w:r>
    </w:p>
    <w:p w14:paraId="3254D6E1" w14:textId="77777777" w:rsidR="00F354FD" w:rsidRPr="00FA5D80" w:rsidRDefault="00F354F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A7C08" w14:textId="77777777" w:rsidR="009113E7" w:rsidRPr="00FA5D80" w:rsidRDefault="009113E7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FE383" w14:textId="77777777" w:rsidR="009113E7" w:rsidRPr="00FA5D80" w:rsidRDefault="009113E7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99C28" w14:textId="47D0DA55" w:rsidR="00C943ED" w:rsidRPr="00FA5D80" w:rsidRDefault="00C943ED" w:rsidP="00F354FD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D80">
        <w:rPr>
          <w:rFonts w:ascii="Times New Roman" w:hAnsi="Times New Roman" w:cs="Times New Roman"/>
          <w:b/>
          <w:bCs/>
          <w:sz w:val="28"/>
          <w:szCs w:val="28"/>
        </w:rPr>
        <w:t>ZAPISNIK</w:t>
      </w:r>
    </w:p>
    <w:p w14:paraId="14E818D9" w14:textId="36B87E4D" w:rsidR="00351AAD" w:rsidRPr="00FA5D80" w:rsidRDefault="00C943E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D80">
        <w:rPr>
          <w:rFonts w:ascii="Times New Roman" w:hAnsi="Times New Roman" w:cs="Times New Roman"/>
          <w:b/>
          <w:bCs/>
          <w:sz w:val="28"/>
          <w:szCs w:val="28"/>
        </w:rPr>
        <w:t>SA 21. SJEDNICE UPRAVNOG VIJEĆA RA TINTL</w:t>
      </w:r>
    </w:p>
    <w:p w14:paraId="43FC6FDC" w14:textId="77777777" w:rsidR="00F354FD" w:rsidRPr="00FA5D80" w:rsidRDefault="00F354F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7CBBC" w14:textId="77777777" w:rsidR="009113E7" w:rsidRPr="00FA5D80" w:rsidRDefault="009113E7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ED758" w14:textId="424E798B" w:rsidR="00C943ED" w:rsidRPr="00FA5D80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U Tovarniku, 25.08.2023. godine</w:t>
      </w:r>
    </w:p>
    <w:p w14:paraId="396CEAD3" w14:textId="77777777" w:rsidR="00C943ED" w:rsidRPr="00FA5D80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BBBD2" w14:textId="22C5A123" w:rsidR="00C943ED" w:rsidRPr="00FA5D80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S početkom u 9:00 sati</w:t>
      </w:r>
    </w:p>
    <w:p w14:paraId="731C87F7" w14:textId="77777777" w:rsidR="00C943ED" w:rsidRPr="00FA5D80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6E1F5" w14:textId="69979DBA" w:rsidR="00C943ED" w:rsidRPr="00FA5D80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 xml:space="preserve">Nazočni: Dubravka Vrselja, Ivana </w:t>
      </w:r>
      <w:r w:rsidR="007100CE" w:rsidRPr="00FA5D80">
        <w:rPr>
          <w:rFonts w:ascii="Times New Roman" w:hAnsi="Times New Roman" w:cs="Times New Roman"/>
          <w:sz w:val="24"/>
          <w:szCs w:val="24"/>
        </w:rPr>
        <w:t>Tomaš</w:t>
      </w:r>
      <w:r w:rsidRPr="00FA5D80">
        <w:rPr>
          <w:rFonts w:ascii="Times New Roman" w:hAnsi="Times New Roman" w:cs="Times New Roman"/>
          <w:sz w:val="24"/>
          <w:szCs w:val="24"/>
        </w:rPr>
        <w:t>, Ivan Džunja i Darko Ruskaj</w:t>
      </w:r>
    </w:p>
    <w:p w14:paraId="240DD06D" w14:textId="77777777" w:rsidR="00C943ED" w:rsidRPr="00FA5D80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B7ECC" w14:textId="766ACD5A" w:rsidR="00C943ED" w:rsidRPr="00FA5D80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Nakon pozdrava i kratke uvodne riječi, jednoglasno je usvojen predloženi  Dnevni red s točkama:</w:t>
      </w:r>
    </w:p>
    <w:p w14:paraId="5630CB98" w14:textId="7F67E398" w:rsidR="00C943ED" w:rsidRPr="00FA5D80" w:rsidRDefault="00C943ED" w:rsidP="00C943E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Usvajanje Polugodišnjeg izvještaja o izvršenju financijskog plana za 2023.</w:t>
      </w:r>
    </w:p>
    <w:p w14:paraId="56F61CB7" w14:textId="01C4DF19" w:rsidR="00C943ED" w:rsidRPr="00FA5D80" w:rsidRDefault="00C943ED" w:rsidP="00C943E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godinu</w:t>
      </w:r>
    </w:p>
    <w:p w14:paraId="15A4BC6E" w14:textId="582494D2" w:rsidR="00C943ED" w:rsidRPr="00FA5D80" w:rsidRDefault="00C943ED" w:rsidP="00C943E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Razno</w:t>
      </w:r>
    </w:p>
    <w:p w14:paraId="7CDF749C" w14:textId="77777777" w:rsidR="00C943ED" w:rsidRPr="00FA5D80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CA3901" w14:textId="65D9FDE2" w:rsidR="00C943ED" w:rsidRPr="00FA5D80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 xml:space="preserve">Ad. 1. Nakon </w:t>
      </w:r>
      <w:r w:rsidR="00006C24" w:rsidRPr="00FA5D80">
        <w:rPr>
          <w:rFonts w:ascii="Times New Roman" w:hAnsi="Times New Roman" w:cs="Times New Roman"/>
          <w:sz w:val="24"/>
          <w:szCs w:val="24"/>
        </w:rPr>
        <w:t>kraće rasprave, jednoglasno je usvojen Polugodišnji izvještaj o izvršenju financijskog plana RA TINTL za 2023. godinu.</w:t>
      </w:r>
    </w:p>
    <w:p w14:paraId="18B96765" w14:textId="77777777" w:rsidR="00006C24" w:rsidRPr="00FA5D80" w:rsidRDefault="00006C24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06E680" w14:textId="60D38BD8" w:rsidR="00006C24" w:rsidRPr="00FA5D80" w:rsidRDefault="00006C24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Ad. 2. Ponovljena je rasprava sa prethodne 20. sjednice oko vraćanja radnih materijala bivših zaposlenika RA TINTL u arhivu Agencije, te je predloženo sazivanje</w:t>
      </w:r>
      <w:r w:rsidR="0077296B" w:rsidRPr="00FA5D80">
        <w:rPr>
          <w:rFonts w:ascii="Times New Roman" w:hAnsi="Times New Roman" w:cs="Times New Roman"/>
          <w:sz w:val="24"/>
          <w:szCs w:val="24"/>
        </w:rPr>
        <w:t xml:space="preserve"> sastanka čelnika JLS-a područja TINTL-a</w:t>
      </w:r>
      <w:r w:rsidRPr="00FA5D80">
        <w:rPr>
          <w:rFonts w:ascii="Times New Roman" w:hAnsi="Times New Roman" w:cs="Times New Roman"/>
          <w:sz w:val="24"/>
          <w:szCs w:val="24"/>
        </w:rPr>
        <w:t xml:space="preserve"> koji bi</w:t>
      </w:r>
      <w:r w:rsidR="0077296B" w:rsidRPr="00FA5D80">
        <w:rPr>
          <w:rFonts w:ascii="Times New Roman" w:hAnsi="Times New Roman" w:cs="Times New Roman"/>
          <w:sz w:val="24"/>
          <w:szCs w:val="24"/>
        </w:rPr>
        <w:t xml:space="preserve"> se</w:t>
      </w:r>
      <w:r w:rsidRPr="00FA5D80">
        <w:rPr>
          <w:rFonts w:ascii="Times New Roman" w:hAnsi="Times New Roman" w:cs="Times New Roman"/>
          <w:sz w:val="24"/>
          <w:szCs w:val="24"/>
        </w:rPr>
        <w:t xml:space="preserve"> održao po tom pitanju, budući da prema saznanjima članova Upravnog vijeća ti materijali još nisu vraćeni.</w:t>
      </w:r>
    </w:p>
    <w:p w14:paraId="7B2D1730" w14:textId="1123B88F" w:rsidR="00006C24" w:rsidRPr="00FA5D80" w:rsidRDefault="00006C24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Predloženo je pokretanje izmjena Statuta RA TINTL i popratne dokumentacije kako bi sve bilo usklađeno za daljnje poslovanje Agencije.</w:t>
      </w:r>
    </w:p>
    <w:p w14:paraId="583D3B89" w14:textId="77777777" w:rsidR="00F354FD" w:rsidRPr="00FA5D80" w:rsidRDefault="00F354F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B8801B" w14:textId="77777777" w:rsidR="009113E7" w:rsidRDefault="009113E7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120BE" w14:textId="77777777" w:rsidR="00FA5D80" w:rsidRDefault="00FA5D80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FC150A" w14:textId="77777777" w:rsidR="00FA5D80" w:rsidRDefault="00FA5D80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2E89B3" w14:textId="77777777" w:rsidR="00FA5D80" w:rsidRPr="00FA5D80" w:rsidRDefault="00FA5D80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C81692" w14:textId="49DCA59A" w:rsidR="00006C24" w:rsidRPr="00FA5D80" w:rsidRDefault="00006C24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lastRenderedPageBreak/>
        <w:t>Sastanak Upravnog vijeća je završio u 9:45 sati.</w:t>
      </w:r>
    </w:p>
    <w:p w14:paraId="494CAF86" w14:textId="77777777" w:rsidR="00006C24" w:rsidRPr="00FA5D80" w:rsidRDefault="00006C24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C7B6EA" w14:textId="77777777" w:rsidR="00006C24" w:rsidRPr="00FA5D80" w:rsidRDefault="00006C24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28"/>
      </w:tblGrid>
      <w:tr w:rsidR="009113E7" w:rsidRPr="00FA5D80" w14:paraId="4A90E420" w14:textId="77777777" w:rsidTr="009113E7">
        <w:tc>
          <w:tcPr>
            <w:tcW w:w="4498" w:type="dxa"/>
            <w:shd w:val="clear" w:color="auto" w:fill="auto"/>
          </w:tcPr>
          <w:p w14:paraId="172CE069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80">
              <w:rPr>
                <w:rFonts w:ascii="Times New Roman" w:hAnsi="Times New Roman"/>
                <w:sz w:val="24"/>
                <w:szCs w:val="24"/>
              </w:rPr>
              <w:t xml:space="preserve">Zapisnik je sastavio:                                                                   </w:t>
            </w:r>
          </w:p>
          <w:p w14:paraId="2FA9E8F3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5A6CB9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80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7EE63AA2" w14:textId="6303D109" w:rsidR="008C49A9" w:rsidRPr="00FA5D80" w:rsidRDefault="008C49A9" w:rsidP="008C49A9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80">
              <w:rPr>
                <w:rFonts w:ascii="Times New Roman" w:hAnsi="Times New Roman"/>
                <w:sz w:val="24"/>
                <w:szCs w:val="24"/>
              </w:rPr>
              <w:t xml:space="preserve">Ivan Džunja,                                                               </w:t>
            </w:r>
          </w:p>
          <w:p w14:paraId="16319B72" w14:textId="77777777" w:rsidR="00431946" w:rsidRPr="00FA5D80" w:rsidRDefault="00431946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80">
              <w:rPr>
                <w:rFonts w:ascii="Times New Roman" w:hAnsi="Times New Roman"/>
                <w:sz w:val="24"/>
                <w:szCs w:val="24"/>
              </w:rPr>
              <w:t xml:space="preserve">Član </w:t>
            </w:r>
            <w:r w:rsidRPr="00FA5D80">
              <w:rPr>
                <w:rFonts w:ascii="Times New Roman" w:hAnsi="Times New Roman"/>
                <w:sz w:val="24"/>
                <w:szCs w:val="24"/>
              </w:rPr>
              <w:t xml:space="preserve">Upravnog vijeća Razvojne </w:t>
            </w:r>
          </w:p>
          <w:p w14:paraId="3C09C2C2" w14:textId="06F593BE" w:rsidR="009113E7" w:rsidRPr="00FA5D80" w:rsidRDefault="00431946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80">
              <w:rPr>
                <w:rFonts w:ascii="Times New Roman" w:hAnsi="Times New Roman"/>
                <w:sz w:val="24"/>
                <w:szCs w:val="24"/>
              </w:rPr>
              <w:t>Agencije TINTL</w:t>
            </w:r>
          </w:p>
          <w:p w14:paraId="483C233A" w14:textId="77777777" w:rsidR="009113E7" w:rsidRPr="00FA5D80" w:rsidRDefault="009113E7" w:rsidP="008C49A9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shd w:val="clear" w:color="auto" w:fill="auto"/>
          </w:tcPr>
          <w:p w14:paraId="46204595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80">
              <w:rPr>
                <w:rFonts w:ascii="Times New Roman" w:hAnsi="Times New Roman"/>
                <w:sz w:val="24"/>
                <w:szCs w:val="24"/>
              </w:rPr>
              <w:t>Zapisnik ovjerava:</w:t>
            </w:r>
          </w:p>
          <w:p w14:paraId="5F1A32FA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229676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80">
              <w:rPr>
                <w:rFonts w:ascii="Times New Roman" w:hAnsi="Times New Roman"/>
                <w:sz w:val="24"/>
                <w:szCs w:val="24"/>
              </w:rPr>
              <w:t xml:space="preserve">_________________________                                     </w:t>
            </w:r>
          </w:p>
          <w:p w14:paraId="48F2E716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80">
              <w:rPr>
                <w:rFonts w:ascii="Times New Roman" w:hAnsi="Times New Roman"/>
                <w:sz w:val="24"/>
                <w:szCs w:val="24"/>
              </w:rPr>
              <w:t>Darko Ruskaj,</w:t>
            </w:r>
          </w:p>
          <w:p w14:paraId="29981601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80">
              <w:rPr>
                <w:rFonts w:ascii="Times New Roman" w:hAnsi="Times New Roman"/>
                <w:sz w:val="24"/>
                <w:szCs w:val="24"/>
              </w:rPr>
              <w:t>Predsjednik Upravnog vijeća Razvojne Agencije TINTL</w:t>
            </w:r>
          </w:p>
        </w:tc>
      </w:tr>
    </w:tbl>
    <w:p w14:paraId="5E26CAEC" w14:textId="77777777" w:rsidR="009113E7" w:rsidRPr="00FA5D80" w:rsidRDefault="009113E7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113E7" w:rsidRPr="00FA5D8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329E" w14:textId="77777777" w:rsidR="002F7AA7" w:rsidRDefault="002F7AA7" w:rsidP="00F354FD">
      <w:pPr>
        <w:spacing w:after="0" w:line="240" w:lineRule="auto"/>
      </w:pPr>
      <w:r>
        <w:separator/>
      </w:r>
    </w:p>
  </w:endnote>
  <w:endnote w:type="continuationSeparator" w:id="0">
    <w:p w14:paraId="34D3A54A" w14:textId="77777777" w:rsidR="002F7AA7" w:rsidRDefault="002F7AA7" w:rsidP="00F3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7C88" w14:textId="77777777" w:rsidR="00F354FD" w:rsidRPr="00F354FD" w:rsidRDefault="00F354FD" w:rsidP="00F354FD">
    <w:pPr>
      <w:pStyle w:val="Footer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Razvojna agencija TINTL</w:t>
    </w:r>
  </w:p>
  <w:p w14:paraId="7FFC46DE" w14:textId="77777777" w:rsidR="00F354FD" w:rsidRPr="00F354FD" w:rsidRDefault="00F354FD" w:rsidP="00F354FD">
    <w:pPr>
      <w:pStyle w:val="Footer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Antuna Gustava Matoša 2, 32249 Tovarnik</w:t>
    </w:r>
  </w:p>
  <w:p w14:paraId="0C37AE35" w14:textId="77777777" w:rsidR="00F354FD" w:rsidRPr="00F354FD" w:rsidRDefault="00F354FD" w:rsidP="00F354FD">
    <w:pPr>
      <w:pStyle w:val="Footer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Tel: +385 (0) 99 299 8414</w:t>
    </w:r>
  </w:p>
  <w:p w14:paraId="711D597E" w14:textId="731BFFF2" w:rsidR="00F354FD" w:rsidRPr="00F354FD" w:rsidRDefault="00F354FD" w:rsidP="00F354FD">
    <w:pPr>
      <w:pStyle w:val="Footer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E-mail: info@ra-tintl.hr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ED6B" w14:textId="77777777" w:rsidR="002F7AA7" w:rsidRDefault="002F7AA7" w:rsidP="00F354FD">
      <w:pPr>
        <w:spacing w:after="0" w:line="240" w:lineRule="auto"/>
      </w:pPr>
      <w:r>
        <w:separator/>
      </w:r>
    </w:p>
  </w:footnote>
  <w:footnote w:type="continuationSeparator" w:id="0">
    <w:p w14:paraId="72C5B4AE" w14:textId="77777777" w:rsidR="002F7AA7" w:rsidRDefault="002F7AA7" w:rsidP="00F3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2F85" w14:textId="6138C640" w:rsidR="00F354FD" w:rsidRDefault="00F354FD">
    <w:pPr>
      <w:pStyle w:val="Header"/>
    </w:pPr>
    <w:r>
      <w:rPr>
        <w:noProof/>
      </w:rPr>
      <w:drawing>
        <wp:inline distT="0" distB="0" distL="0" distR="0" wp14:anchorId="54A98A22" wp14:editId="072526DA">
          <wp:extent cx="1842786" cy="792000"/>
          <wp:effectExtent l="0" t="0" r="508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86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6F96"/>
    <w:multiLevelType w:val="hybridMultilevel"/>
    <w:tmpl w:val="9F7E1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2FBF"/>
    <w:multiLevelType w:val="hybridMultilevel"/>
    <w:tmpl w:val="7F649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105531">
    <w:abstractNumId w:val="0"/>
  </w:num>
  <w:num w:numId="2" w16cid:durableId="589973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ED"/>
    <w:rsid w:val="00006C24"/>
    <w:rsid w:val="002F7AA7"/>
    <w:rsid w:val="00351AAD"/>
    <w:rsid w:val="00431946"/>
    <w:rsid w:val="007100CE"/>
    <w:rsid w:val="0077296B"/>
    <w:rsid w:val="007E22AC"/>
    <w:rsid w:val="008C49A9"/>
    <w:rsid w:val="009113E7"/>
    <w:rsid w:val="009914B6"/>
    <w:rsid w:val="00C943ED"/>
    <w:rsid w:val="00D44756"/>
    <w:rsid w:val="00F354FD"/>
    <w:rsid w:val="00F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4492"/>
  <w15:chartTrackingRefBased/>
  <w15:docId w15:val="{EAC266D4-BBF2-47DD-B720-2EAE660C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3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4FD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F3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4FD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Latas</dc:creator>
  <cp:keywords/>
  <dc:description/>
  <cp:lastModifiedBy>Albert Varga</cp:lastModifiedBy>
  <cp:revision>9</cp:revision>
  <dcterms:created xsi:type="dcterms:W3CDTF">2023-08-25T08:50:00Z</dcterms:created>
  <dcterms:modified xsi:type="dcterms:W3CDTF">2023-09-08T10:15:00Z</dcterms:modified>
</cp:coreProperties>
</file>